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49A" w:rsidRDefault="0085649A" w:rsidP="0085649A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>
        <w:rPr>
          <w:rFonts w:ascii="Arial" w:eastAsia="Calibri" w:hAnsi="Arial"/>
          <w:b/>
          <w:sz w:val="24"/>
          <w:szCs w:val="22"/>
          <w:lang w:val="id-ID"/>
        </w:rPr>
        <w:t xml:space="preserve">LAPORAN KINERJA TAHUN </w:t>
      </w:r>
      <w:r w:rsidR="007626F3">
        <w:rPr>
          <w:rFonts w:ascii="Arial" w:eastAsia="Calibri" w:hAnsi="Arial"/>
          <w:b/>
          <w:sz w:val="24"/>
          <w:szCs w:val="22"/>
          <w:lang w:val="id-ID"/>
        </w:rPr>
        <w:t>2020</w:t>
      </w:r>
    </w:p>
    <w:p w:rsidR="0085649A" w:rsidRDefault="0085649A" w:rsidP="0085649A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>
        <w:rPr>
          <w:rFonts w:ascii="Arial" w:eastAsia="Calibri" w:hAnsi="Arial"/>
          <w:b/>
          <w:sz w:val="24"/>
          <w:szCs w:val="22"/>
        </w:rPr>
        <w:t>PENGELOLA KEPEGAWAIAN</w:t>
      </w:r>
    </w:p>
    <w:p w:rsidR="0085649A" w:rsidRDefault="0085649A" w:rsidP="0085649A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>
        <w:rPr>
          <w:rFonts w:ascii="Arial" w:eastAsia="Calibri" w:hAnsi="Arial"/>
          <w:b/>
          <w:sz w:val="24"/>
          <w:szCs w:val="22"/>
        </w:rPr>
        <w:t>BAGIAN UMUM</w:t>
      </w:r>
    </w:p>
    <w:p w:rsidR="0085649A" w:rsidRDefault="0085649A" w:rsidP="0085649A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Arial" w:eastAsia="Calibri" w:hAnsi="Arial"/>
          <w:b/>
          <w:sz w:val="24"/>
          <w:szCs w:val="22"/>
        </w:rPr>
        <w:t>SEKRETARIAT DAERAH KABUPATEN MALANG</w:t>
      </w:r>
    </w:p>
    <w:p w:rsidR="0085649A" w:rsidRDefault="0085649A" w:rsidP="0085649A">
      <w:pPr>
        <w:spacing w:after="0" w:line="240" w:lineRule="auto"/>
        <w:rPr>
          <w:rFonts w:ascii="Calibri" w:eastAsia="Calibri" w:hAnsi="Calibri" w:cs="Times New Roman"/>
          <w:b/>
          <w:sz w:val="22"/>
          <w:szCs w:val="22"/>
        </w:rPr>
      </w:pPr>
    </w:p>
    <w:p w:rsidR="0085649A" w:rsidRDefault="0085649A" w:rsidP="0085649A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  <w:lang w:val="id-ID"/>
        </w:rPr>
      </w:pPr>
    </w:p>
    <w:p w:rsidR="0085649A" w:rsidRDefault="0085649A" w:rsidP="0085649A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  <w:lang w:val="id-ID"/>
        </w:rPr>
        <w:t>Pelaporan Kinerja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Laporan kinerja ini disusun sebagai laporan pelaksanaan tugas dan fungsi yang </w:t>
      </w:r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dipercayakan kepada setiap </w:t>
      </w:r>
      <w:proofErr w:type="spellStart"/>
      <w:r>
        <w:rPr>
          <w:rFonts w:ascii="Arial" w:eastAsia="Calibri" w:hAnsi="Arial"/>
          <w:sz w:val="24"/>
          <w:szCs w:val="24"/>
        </w:rPr>
        <w:t>Staf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sebagai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Rumah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Tangga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kepada </w:t>
      </w:r>
      <w:proofErr w:type="spellStart"/>
      <w:r>
        <w:rPr>
          <w:rFonts w:ascii="Arial" w:eastAsia="Calibri" w:hAnsi="Arial"/>
          <w:sz w:val="24"/>
          <w:szCs w:val="24"/>
        </w:rPr>
        <w:t>Pengelola</w:t>
      </w:r>
      <w:proofErr w:type="spellEnd"/>
      <w:r>
        <w:rPr>
          <w:rFonts w:ascii="Arial" w:eastAsia="Calibri" w:hAnsi="Arial"/>
          <w:sz w:val="24"/>
          <w:szCs w:val="24"/>
        </w:rPr>
        <w:t xml:space="preserve"> Data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 </w:t>
      </w:r>
      <w:proofErr w:type="spellStart"/>
      <w:r>
        <w:rPr>
          <w:rFonts w:ascii="Arial" w:eastAsia="Calibri" w:hAnsi="Arial"/>
          <w:sz w:val="24"/>
          <w:szCs w:val="24"/>
        </w:rPr>
        <w:t>Kabupaten</w:t>
      </w:r>
      <w:proofErr w:type="spellEnd"/>
      <w:r>
        <w:rPr>
          <w:rFonts w:ascii="Arial" w:eastAsia="Calibri" w:hAnsi="Arial"/>
          <w:sz w:val="24"/>
          <w:szCs w:val="24"/>
        </w:rPr>
        <w:t xml:space="preserve"> Malang, </w:t>
      </w:r>
      <w:r>
        <w:rPr>
          <w:rFonts w:ascii="Arial" w:eastAsia="Calibr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>
        <w:rPr>
          <w:rFonts w:ascii="Arial" w:eastAsia="Calibri" w:hAnsi="Arial"/>
          <w:sz w:val="24"/>
          <w:szCs w:val="24"/>
        </w:rPr>
        <w:t>kegiatan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teknis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>dalam mengukur target kinerja.</w:t>
      </w:r>
    </w:p>
    <w:p w:rsidR="0085649A" w:rsidRP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</w:rPr>
      </w:pPr>
    </w:p>
    <w:p w:rsidR="0085649A" w:rsidRDefault="0085649A" w:rsidP="0085649A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  <w:lang w:val="id-ID"/>
        </w:rPr>
        <w:t>Tujuan Penyusunan Laporan Kinerja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Tujuan Penyusunan Laporan Kinerja sebagai berikut :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Perumusan </w:t>
      </w:r>
      <w:proofErr w:type="spellStart"/>
      <w:r>
        <w:rPr>
          <w:rFonts w:ascii="Arial" w:eastAsia="Calibri" w:hAnsi="Arial"/>
          <w:sz w:val="24"/>
          <w:szCs w:val="24"/>
        </w:rPr>
        <w:t>kegiatan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teknis </w:t>
      </w:r>
      <w:proofErr w:type="spellStart"/>
      <w:r>
        <w:rPr>
          <w:rFonts w:ascii="Arial" w:eastAsia="Calibri" w:hAnsi="Arial"/>
          <w:sz w:val="24"/>
          <w:szCs w:val="24"/>
        </w:rPr>
        <w:t>Pengelola</w:t>
      </w:r>
      <w:proofErr w:type="spellEnd"/>
      <w:r>
        <w:rPr>
          <w:rFonts w:ascii="Arial" w:eastAsia="Calibri" w:hAnsi="Arial"/>
          <w:sz w:val="24"/>
          <w:szCs w:val="24"/>
        </w:rPr>
        <w:t xml:space="preserve"> Data </w:t>
      </w:r>
      <w:proofErr w:type="spellStart"/>
      <w:r>
        <w:rPr>
          <w:rFonts w:ascii="Arial" w:eastAsia="Calibri" w:hAnsi="Arial"/>
          <w:sz w:val="24"/>
          <w:szCs w:val="24"/>
        </w:rPr>
        <w:t>Kepegawaianpada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Rumah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Tangga</w:t>
      </w:r>
      <w:proofErr w:type="spellEnd"/>
      <w:r>
        <w:rPr>
          <w:rFonts w:ascii="Arial" w:eastAsia="Calibri" w:hAnsi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eastAsia="Calibri" w:hAnsi="Arial"/>
          <w:sz w:val="24"/>
          <w:szCs w:val="24"/>
        </w:rPr>
        <w:t>dalam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meningkatkan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tertib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administrasi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lingkungan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</w:t>
      </w:r>
      <w:r>
        <w:rPr>
          <w:rFonts w:ascii="Arial" w:eastAsia="Calibri" w:hAnsi="Arial"/>
          <w:sz w:val="24"/>
          <w:szCs w:val="24"/>
          <w:lang w:val="id-ID"/>
        </w:rPr>
        <w:t>.</w:t>
      </w:r>
    </w:p>
    <w:p w:rsidR="0085649A" w:rsidRP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</w:rPr>
      </w:pPr>
    </w:p>
    <w:p w:rsidR="0085649A" w:rsidRDefault="0085649A" w:rsidP="0085649A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  <w:lang w:val="id-ID"/>
        </w:rPr>
        <w:t>Laporan Kinerja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Laporan Kinerja Tahun </w:t>
      </w:r>
      <w:r w:rsidR="007626F3">
        <w:rPr>
          <w:rFonts w:ascii="Arial" w:eastAsia="Calibri" w:hAnsi="Arial"/>
          <w:sz w:val="24"/>
          <w:szCs w:val="24"/>
          <w:lang w:val="id-ID"/>
        </w:rPr>
        <w:t>2020</w:t>
      </w:r>
      <w:r>
        <w:rPr>
          <w:rFonts w:ascii="Arial" w:eastAsia="Calibri" w:hAnsi="Arial"/>
          <w:sz w:val="24"/>
          <w:szCs w:val="24"/>
          <w:lang w:val="id-ID"/>
        </w:rPr>
        <w:t xml:space="preserve"> dibuat untuk pertanggung jawaban evaluasi dan realisasi kinerja sebagai tugas </w:t>
      </w:r>
      <w:proofErr w:type="spellStart"/>
      <w:r>
        <w:rPr>
          <w:rFonts w:ascii="Arial" w:eastAsia="Calibri" w:hAnsi="Arial"/>
          <w:sz w:val="24"/>
          <w:szCs w:val="24"/>
        </w:rPr>
        <w:t>Pengelola</w:t>
      </w:r>
      <w:proofErr w:type="spellEnd"/>
      <w:r>
        <w:rPr>
          <w:rFonts w:ascii="Arial" w:eastAsia="Calibri" w:hAnsi="Arial"/>
          <w:sz w:val="24"/>
          <w:szCs w:val="24"/>
        </w:rPr>
        <w:t xml:space="preserve"> Data </w:t>
      </w:r>
      <w:proofErr w:type="spellStart"/>
      <w:r>
        <w:rPr>
          <w:rFonts w:ascii="Arial" w:eastAsia="Calibri" w:hAnsi="Arial"/>
          <w:sz w:val="24"/>
          <w:szCs w:val="24"/>
        </w:rPr>
        <w:t>Kepegawaianpada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rumah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Tangga</w:t>
      </w:r>
      <w:proofErr w:type="spellEnd"/>
      <w:r>
        <w:rPr>
          <w:rFonts w:ascii="Arial" w:eastAsia="Calibri" w:hAnsi="Arial"/>
          <w:sz w:val="24"/>
          <w:szCs w:val="24"/>
          <w:lang w:val="id-ID"/>
        </w:rPr>
        <w:t xml:space="preserve"> dalam menyiapkan laporan</w:t>
      </w:r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Rumah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Tangga</w:t>
      </w:r>
      <w:proofErr w:type="spellEnd"/>
      <w:r>
        <w:rPr>
          <w:rFonts w:ascii="Arial" w:eastAsia="Calibr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Laporan kinerja disajikan dengan memuat informasi tentang :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Uraian Tugas Pokok dan Fungsi </w:t>
      </w:r>
      <w:proofErr w:type="spellStart"/>
      <w:r>
        <w:rPr>
          <w:rFonts w:ascii="Arial" w:eastAsia="Calibri" w:hAnsi="Arial"/>
          <w:sz w:val="24"/>
          <w:szCs w:val="24"/>
        </w:rPr>
        <w:t>Pengelola</w:t>
      </w:r>
      <w:proofErr w:type="spellEnd"/>
      <w:r>
        <w:rPr>
          <w:rFonts w:ascii="Arial" w:eastAsia="Calibri" w:hAnsi="Arial"/>
          <w:sz w:val="24"/>
          <w:szCs w:val="24"/>
        </w:rPr>
        <w:t xml:space="preserve"> Data </w:t>
      </w:r>
      <w:proofErr w:type="spellStart"/>
      <w:r>
        <w:rPr>
          <w:rFonts w:ascii="Arial" w:eastAsia="Calibri" w:hAnsi="Arial"/>
          <w:sz w:val="24"/>
          <w:szCs w:val="24"/>
        </w:rPr>
        <w:t>Kepegawaianpada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Rumah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Tangga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 </w:t>
      </w:r>
      <w:r>
        <w:rPr>
          <w:rFonts w:ascii="Arial" w:eastAsia="Calibri" w:hAnsi="Arial"/>
          <w:sz w:val="24"/>
          <w:szCs w:val="24"/>
          <w:lang w:val="id-ID"/>
        </w:rPr>
        <w:t xml:space="preserve">Kabupaten Malang mempunyai tugas : </w:t>
      </w:r>
    </w:p>
    <w:p w:rsidR="0085649A" w:rsidRDefault="0085649A" w:rsidP="0085649A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Menyusun</w:t>
      </w:r>
      <w:proofErr w:type="spellEnd"/>
      <w:r>
        <w:rPr>
          <w:rFonts w:ascii="Arial" w:eastAsia="Calibri" w:hAnsi="Arial"/>
          <w:sz w:val="24"/>
          <w:szCs w:val="24"/>
        </w:rPr>
        <w:t xml:space="preserve"> program </w:t>
      </w:r>
      <w:proofErr w:type="spellStart"/>
      <w:r>
        <w:rPr>
          <w:rFonts w:ascii="Arial" w:eastAsia="Calibri" w:hAnsi="Arial"/>
          <w:sz w:val="24"/>
          <w:szCs w:val="24"/>
        </w:rPr>
        <w:t>kerja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Administrasi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sebagai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acuan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pelaksanaan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tugas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sesuai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kebutuhan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ketentuan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peraturan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perundang-undangan</w:t>
      </w:r>
      <w:proofErr w:type="spellEnd"/>
      <w:r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>
        <w:rPr>
          <w:rFonts w:ascii="Arial" w:eastAsia="Calibri" w:hAnsi="Arial"/>
          <w:sz w:val="24"/>
          <w:szCs w:val="24"/>
        </w:rPr>
        <w:t>berlaku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85649A" w:rsidRDefault="0085649A" w:rsidP="0085649A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Melaksanakan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pengelolaan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pelayanan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administrasi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pengolahan</w:t>
      </w:r>
      <w:proofErr w:type="spellEnd"/>
      <w:r>
        <w:rPr>
          <w:rFonts w:ascii="Arial" w:eastAsia="Calibri" w:hAnsi="Arial"/>
          <w:sz w:val="24"/>
          <w:szCs w:val="24"/>
        </w:rPr>
        <w:t xml:space="preserve"> data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lingkungan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Daerah;</w:t>
      </w:r>
    </w:p>
    <w:p w:rsidR="0085649A" w:rsidRDefault="0085649A" w:rsidP="0085649A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Mengkoordinasikan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melaksanakan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kegiatan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pengembangan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serta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kesejahteraan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pegawai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lingkungan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Daerah;</w:t>
      </w:r>
    </w:p>
    <w:p w:rsidR="0085649A" w:rsidRDefault="0085649A" w:rsidP="0085649A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Melaksanakan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pengumpulan</w:t>
      </w:r>
      <w:proofErr w:type="spellEnd"/>
      <w:r>
        <w:rPr>
          <w:rFonts w:ascii="Arial" w:eastAsia="Calibri" w:hAnsi="Arial"/>
          <w:sz w:val="24"/>
          <w:szCs w:val="24"/>
        </w:rPr>
        <w:t xml:space="preserve">, </w:t>
      </w:r>
      <w:proofErr w:type="spellStart"/>
      <w:r>
        <w:rPr>
          <w:rFonts w:ascii="Arial" w:eastAsia="Calibri" w:hAnsi="Arial"/>
          <w:sz w:val="24"/>
          <w:szCs w:val="24"/>
        </w:rPr>
        <w:t>pengolahan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analisa</w:t>
      </w:r>
      <w:proofErr w:type="spellEnd"/>
      <w:r>
        <w:rPr>
          <w:rFonts w:ascii="Arial" w:eastAsia="Calibri" w:hAnsi="Arial"/>
          <w:sz w:val="24"/>
          <w:szCs w:val="24"/>
        </w:rPr>
        <w:t xml:space="preserve"> data di </w:t>
      </w:r>
      <w:proofErr w:type="spellStart"/>
      <w:r>
        <w:rPr>
          <w:rFonts w:ascii="Arial" w:eastAsia="Calibri" w:hAnsi="Arial"/>
          <w:sz w:val="24"/>
          <w:szCs w:val="24"/>
        </w:rPr>
        <w:t>bidang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sebagai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bahan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penyusunan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kebijakan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teknis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pengelolaan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administrasi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lingkungan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Daerah;</w:t>
      </w:r>
    </w:p>
    <w:p w:rsidR="0085649A" w:rsidRDefault="0085649A" w:rsidP="0085649A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Menyusun</w:t>
      </w:r>
      <w:proofErr w:type="spellEnd"/>
      <w:r>
        <w:rPr>
          <w:rFonts w:ascii="Arial" w:eastAsia="Calibri" w:hAnsi="Arial"/>
          <w:sz w:val="24"/>
          <w:szCs w:val="24"/>
        </w:rPr>
        <w:t xml:space="preserve"> data yang </w:t>
      </w:r>
      <w:proofErr w:type="spellStart"/>
      <w:r>
        <w:rPr>
          <w:rFonts w:ascii="Arial" w:eastAsia="Calibri" w:hAnsi="Arial"/>
          <w:sz w:val="24"/>
          <w:szCs w:val="24"/>
        </w:rPr>
        <w:t>berhubungan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analisa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beban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kerja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lingkungan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Daerah;</w:t>
      </w:r>
    </w:p>
    <w:p w:rsidR="0085649A" w:rsidRPr="0085649A" w:rsidRDefault="0085649A" w:rsidP="0085649A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Melaksanakan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tugas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kedinasan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gramStart"/>
      <w:r>
        <w:rPr>
          <w:rFonts w:ascii="Arial" w:eastAsia="Calibri" w:hAnsi="Arial"/>
          <w:sz w:val="24"/>
          <w:szCs w:val="24"/>
        </w:rPr>
        <w:t>lain</w:t>
      </w:r>
      <w:proofErr w:type="gramEnd"/>
      <w:r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>
        <w:rPr>
          <w:rFonts w:ascii="Arial" w:eastAsia="Calibri" w:hAnsi="Arial"/>
          <w:sz w:val="24"/>
          <w:szCs w:val="24"/>
        </w:rPr>
        <w:t>diperintahkan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oleh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pimpinan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baik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tertulis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maupun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lisan</w:t>
      </w:r>
      <w:proofErr w:type="spellEnd"/>
      <w:r>
        <w:rPr>
          <w:rFonts w:ascii="Arial" w:eastAsia="Calibri" w:hAnsi="Arial"/>
          <w:sz w:val="24"/>
          <w:szCs w:val="24"/>
        </w:rPr>
        <w:t>.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108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</w:p>
    <w:p w:rsidR="0085649A" w:rsidRDefault="0085649A" w:rsidP="0085649A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  <w:lang w:val="id-ID"/>
        </w:rPr>
        <w:t xml:space="preserve">Perencanaan / Perjanjian Kinerja Tahun </w:t>
      </w:r>
      <w:r w:rsidR="007626F3">
        <w:rPr>
          <w:rFonts w:ascii="Arial" w:eastAsia="Calibri" w:hAnsi="Arial"/>
          <w:b/>
          <w:sz w:val="24"/>
          <w:szCs w:val="24"/>
          <w:lang w:val="id-ID"/>
        </w:rPr>
        <w:t>2020</w:t>
      </w:r>
    </w:p>
    <w:p w:rsidR="0085649A" w:rsidRDefault="0085649A" w:rsidP="0085649A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1"/>
        <w:gridCol w:w="2666"/>
        <w:gridCol w:w="3644"/>
        <w:gridCol w:w="1850"/>
      </w:tblGrid>
      <w:tr w:rsidR="0085649A" w:rsidTr="0085649A">
        <w:trPr>
          <w:tblHeader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85649A" w:rsidTr="0085649A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9A" w:rsidRDefault="008564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  <w:p w:rsidR="0085649A" w:rsidRDefault="008564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9A" w:rsidRDefault="0085649A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Tertib administrasi Kepegawaian di lingkup Bagian Umum</w:t>
            </w:r>
          </w:p>
          <w:p w:rsidR="0085649A" w:rsidRDefault="0085649A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spacing w:after="16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Jumlah PNS yang naik gaji berkala sesuai pedoman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 orang</w:t>
            </w:r>
          </w:p>
        </w:tc>
      </w:tr>
      <w:tr w:rsidR="0085649A" w:rsidTr="0085649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spacing w:line="312" w:lineRule="auto"/>
              <w:ind w:left="-23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Jumlah PNS naik pangkat sesuai pedoman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tabs>
                <w:tab w:val="left" w:pos="4253"/>
                <w:tab w:val="left" w:pos="4395"/>
              </w:tabs>
              <w:spacing w:before="60" w:after="60" w:line="254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</w:tr>
      <w:tr w:rsidR="0085649A" w:rsidTr="008564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9A" w:rsidRDefault="0085649A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9A" w:rsidRDefault="0085649A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spacing w:line="312" w:lineRule="auto"/>
              <w:ind w:left="-23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Jumlah Pegawai Bagian Umum yang mendapat SK Kontrak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7626F3">
            <w:pPr>
              <w:tabs>
                <w:tab w:val="left" w:pos="4253"/>
                <w:tab w:val="left" w:pos="4395"/>
              </w:tabs>
              <w:spacing w:before="60" w:after="60" w:line="254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113</w:t>
            </w:r>
            <w:r w:rsidR="0085649A">
              <w:rPr>
                <w:rFonts w:ascii="Arial" w:hAnsi="Arial"/>
                <w:sz w:val="24"/>
                <w:szCs w:val="24"/>
              </w:rPr>
              <w:t xml:space="preserve">  SK Kontrak</w:t>
            </w:r>
          </w:p>
        </w:tc>
      </w:tr>
    </w:tbl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</w:p>
    <w:p w:rsidR="0085649A" w:rsidRDefault="0085649A" w:rsidP="0085649A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  <w:lang w:val="id-ID"/>
        </w:rPr>
        <w:lastRenderedPageBreak/>
        <w:t>Evaluasi dan Analisa Kinerja Program / Kegiatan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85649A" w:rsidRDefault="0085649A" w:rsidP="0085649A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1937"/>
        <w:gridCol w:w="2551"/>
        <w:gridCol w:w="1272"/>
        <w:gridCol w:w="1272"/>
        <w:gridCol w:w="1273"/>
      </w:tblGrid>
      <w:tr w:rsidR="0085649A" w:rsidTr="0085649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85649A" w:rsidTr="0085649A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9A" w:rsidRDefault="008564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  <w:p w:rsidR="0085649A" w:rsidRDefault="008564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9A" w:rsidRDefault="0085649A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Tertib administrasi Kepegawaian di Bagian Umum</w:t>
            </w:r>
          </w:p>
          <w:p w:rsidR="0085649A" w:rsidRDefault="0085649A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spacing w:after="16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Jumlah PNS yang mendapat SK kenaikan pangkat an KGB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7626F3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23 </w:t>
            </w:r>
            <w:r w:rsidR="0085649A">
              <w:rPr>
                <w:rFonts w:ascii="Arial" w:hAnsi="Arial"/>
                <w:sz w:val="24"/>
                <w:szCs w:val="24"/>
              </w:rPr>
              <w:t>Dokumen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7626F3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23 </w:t>
            </w:r>
            <w:r w:rsidR="0085649A">
              <w:rPr>
                <w:rFonts w:ascii="Arial" w:hAnsi="Arial"/>
                <w:sz w:val="24"/>
                <w:szCs w:val="24"/>
              </w:rPr>
              <w:t>Dokumen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100 %</w:t>
            </w:r>
          </w:p>
        </w:tc>
      </w:tr>
      <w:tr w:rsidR="0085649A" w:rsidTr="0085649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spacing w:after="160"/>
              <w:ind w:left="-23"/>
              <w:contextualSpacing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Jumlah Pegawai Bagian Umum yang mendapat SK Kontrak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7626F3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113</w:t>
            </w:r>
            <w:r w:rsidR="0085649A">
              <w:rPr>
                <w:rFonts w:ascii="Arial" w:hAnsi="Arial"/>
                <w:sz w:val="24"/>
                <w:szCs w:val="24"/>
              </w:rPr>
              <w:t xml:space="preserve"> SK Kontrak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7626F3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113</w:t>
            </w:r>
            <w:r w:rsidR="0085649A">
              <w:rPr>
                <w:rFonts w:ascii="Arial" w:hAnsi="Arial"/>
                <w:sz w:val="24"/>
                <w:szCs w:val="24"/>
              </w:rPr>
              <w:t xml:space="preserve"> SK Kontrak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100 %</w:t>
            </w:r>
          </w:p>
        </w:tc>
      </w:tr>
    </w:tbl>
    <w:p w:rsidR="00625DCC" w:rsidRDefault="00625DCC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</w:rPr>
      </w:pP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Pada indikator sasaran</w:t>
      </w:r>
      <w:r>
        <w:rPr>
          <w:rFonts w:ascii="Arial" w:eastAsia="Calibri" w:hAnsi="Arial"/>
          <w:sz w:val="24"/>
          <w:szCs w:val="24"/>
        </w:rPr>
        <w:t xml:space="preserve"> : </w:t>
      </w:r>
      <w:proofErr w:type="spellStart"/>
      <w:r>
        <w:rPr>
          <w:rFonts w:ascii="Arial" w:eastAsia="Calibri" w:hAnsi="Arial"/>
          <w:sz w:val="24"/>
          <w:szCs w:val="24"/>
        </w:rPr>
        <w:t>Tertib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administrasi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lingkungan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Daerah,</w:t>
      </w:r>
      <w:r>
        <w:rPr>
          <w:rFonts w:ascii="Arial" w:eastAsia="Calibri" w:hAnsi="Arial"/>
          <w:sz w:val="24"/>
          <w:szCs w:val="24"/>
          <w:lang w:val="id-ID"/>
        </w:rPr>
        <w:t xml:space="preserve"> sebagai berikut :</w:t>
      </w:r>
    </w:p>
    <w:p w:rsidR="0085649A" w:rsidRDefault="0085649A" w:rsidP="0085649A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Jumlah</w:t>
      </w:r>
      <w:proofErr w:type="spellEnd"/>
      <w:r>
        <w:rPr>
          <w:rFonts w:ascii="Arial" w:eastAsia="Calibri" w:hAnsi="Arial"/>
          <w:sz w:val="24"/>
          <w:szCs w:val="24"/>
        </w:rPr>
        <w:t xml:space="preserve"> PNS yang </w:t>
      </w:r>
      <w:proofErr w:type="spellStart"/>
      <w:r>
        <w:rPr>
          <w:rFonts w:ascii="Arial" w:eastAsia="Calibri" w:hAnsi="Arial"/>
          <w:sz w:val="24"/>
          <w:szCs w:val="24"/>
        </w:rPr>
        <w:t>mendapat</w:t>
      </w:r>
      <w:proofErr w:type="spellEnd"/>
      <w:r>
        <w:rPr>
          <w:rFonts w:ascii="Arial" w:eastAsia="Calibri" w:hAnsi="Arial"/>
          <w:sz w:val="24"/>
          <w:szCs w:val="24"/>
        </w:rPr>
        <w:t xml:space="preserve"> SK </w:t>
      </w:r>
      <w:proofErr w:type="spellStart"/>
      <w:r>
        <w:rPr>
          <w:rFonts w:ascii="Arial" w:eastAsia="Calibri" w:hAnsi="Arial"/>
          <w:sz w:val="24"/>
          <w:szCs w:val="24"/>
        </w:rPr>
        <w:t>kenaikan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pangkat</w:t>
      </w:r>
      <w:proofErr w:type="spellEnd"/>
      <w:r>
        <w:rPr>
          <w:rFonts w:ascii="Arial" w:eastAsia="Calibri" w:hAnsi="Arial"/>
          <w:sz w:val="24"/>
          <w:szCs w:val="24"/>
        </w:rPr>
        <w:t xml:space="preserve">  5 Orang;</w:t>
      </w:r>
    </w:p>
    <w:p w:rsidR="0085649A" w:rsidRDefault="0085649A" w:rsidP="0085649A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Jumlah</w:t>
      </w:r>
      <w:proofErr w:type="spellEnd"/>
      <w:r>
        <w:rPr>
          <w:rFonts w:ascii="Arial" w:eastAsia="Calibri" w:hAnsi="Arial"/>
          <w:sz w:val="24"/>
          <w:szCs w:val="24"/>
        </w:rPr>
        <w:t xml:space="preserve"> PNS yang </w:t>
      </w:r>
      <w:proofErr w:type="spellStart"/>
      <w:r>
        <w:rPr>
          <w:rFonts w:ascii="Arial" w:eastAsia="Calibri" w:hAnsi="Arial"/>
          <w:sz w:val="24"/>
          <w:szCs w:val="24"/>
        </w:rPr>
        <w:t>mendapat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Kenaikan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Gaji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Berkala</w:t>
      </w:r>
      <w:proofErr w:type="spellEnd"/>
      <w:r>
        <w:rPr>
          <w:rFonts w:ascii="Arial" w:eastAsia="Calibri" w:hAnsi="Arial"/>
          <w:sz w:val="24"/>
          <w:szCs w:val="24"/>
        </w:rPr>
        <w:t xml:space="preserve"> 2</w:t>
      </w:r>
      <w:r w:rsidR="007626F3">
        <w:rPr>
          <w:rFonts w:ascii="Arial" w:eastAsia="Calibri" w:hAnsi="Arial"/>
          <w:sz w:val="24"/>
          <w:szCs w:val="24"/>
        </w:rPr>
        <w:t>3</w:t>
      </w:r>
      <w:r>
        <w:rPr>
          <w:rFonts w:ascii="Arial" w:eastAsia="Calibri" w:hAnsi="Arial"/>
          <w:sz w:val="24"/>
          <w:szCs w:val="24"/>
        </w:rPr>
        <w:t xml:space="preserve"> Orang</w:t>
      </w:r>
    </w:p>
    <w:p w:rsidR="0085649A" w:rsidRDefault="0085649A" w:rsidP="0085649A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Jumlah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Pegawai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>
        <w:rPr>
          <w:rFonts w:ascii="Arial" w:eastAsia="Calibri" w:hAnsi="Arial"/>
          <w:sz w:val="24"/>
          <w:szCs w:val="24"/>
        </w:rPr>
        <w:t>mendapat</w:t>
      </w:r>
      <w:proofErr w:type="spellEnd"/>
      <w:r>
        <w:rPr>
          <w:rFonts w:ascii="Arial" w:eastAsia="Calibri" w:hAnsi="Arial"/>
          <w:sz w:val="24"/>
          <w:szCs w:val="24"/>
        </w:rPr>
        <w:t xml:space="preserve"> SK </w:t>
      </w:r>
      <w:proofErr w:type="spellStart"/>
      <w:r>
        <w:rPr>
          <w:rFonts w:ascii="Arial" w:eastAsia="Calibri" w:hAnsi="Arial"/>
          <w:sz w:val="24"/>
          <w:szCs w:val="24"/>
        </w:rPr>
        <w:t>Kontrak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 w:rsidR="007626F3">
        <w:rPr>
          <w:rFonts w:ascii="Arial" w:eastAsia="Calibri" w:hAnsi="Arial"/>
          <w:sz w:val="24"/>
          <w:szCs w:val="24"/>
        </w:rPr>
        <w:t>113</w:t>
      </w:r>
      <w:r>
        <w:rPr>
          <w:rFonts w:ascii="Arial" w:eastAsia="Calibri" w:hAnsi="Arial"/>
          <w:sz w:val="24"/>
          <w:szCs w:val="24"/>
        </w:rPr>
        <w:t xml:space="preserve"> Orang;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09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Keberhasilan kegiatan tersebut diatas disebabkan karena :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09"/>
        <w:contextualSpacing/>
        <w:jc w:val="both"/>
        <w:rPr>
          <w:rFonts w:ascii="Arial" w:eastAsia="Calibri" w:hAnsi="Arial"/>
          <w:color w:val="000000"/>
          <w:sz w:val="24"/>
          <w:szCs w:val="24"/>
          <w:shd w:val="clear" w:color="auto" w:fill="FFFFFF"/>
        </w:rPr>
      </w:pPr>
      <w:r>
        <w:rPr>
          <w:rFonts w:ascii="Arial" w:eastAsia="Calibri" w:hAnsi="Arial"/>
          <w:sz w:val="24"/>
          <w:szCs w:val="24"/>
          <w:lang w:val="id-ID"/>
        </w:rPr>
        <w:t>Melaksanakan kebijakan teknis kegiatan</w:t>
      </w:r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tertib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administrasi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lingkungan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</w:t>
      </w:r>
      <w:r>
        <w:rPr>
          <w:rFonts w:ascii="Arial" w:eastAsia="Calibri" w:hAnsi="Arial"/>
          <w:color w:val="000000"/>
          <w:sz w:val="24"/>
          <w:szCs w:val="24"/>
          <w:shd w:val="clear" w:color="auto" w:fill="FFFFFF"/>
        </w:rPr>
        <w:t>.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09"/>
        <w:contextualSpacing/>
        <w:jc w:val="both"/>
        <w:rPr>
          <w:rFonts w:ascii="Arial" w:eastAsia="Calibri" w:hAnsi="Arial"/>
          <w:sz w:val="24"/>
          <w:szCs w:val="24"/>
        </w:rPr>
      </w:pPr>
    </w:p>
    <w:p w:rsidR="0085649A" w:rsidRDefault="0085649A" w:rsidP="0085649A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  <w:lang w:val="id-ID"/>
        </w:rPr>
        <w:t>Rencana Tindak Lanjut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85649A" w:rsidRDefault="0085649A" w:rsidP="0085649A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Melaporkan Kepala </w:t>
      </w:r>
      <w:r>
        <w:rPr>
          <w:rFonts w:ascii="Arial" w:eastAsia="Calibri" w:hAnsi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Rumah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Tangga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 </w:t>
      </w:r>
      <w:proofErr w:type="spellStart"/>
      <w:r>
        <w:rPr>
          <w:rFonts w:ascii="Arial" w:eastAsia="Calibri" w:hAnsi="Arial"/>
          <w:sz w:val="24"/>
          <w:szCs w:val="24"/>
        </w:rPr>
        <w:t>Kabupaten</w:t>
      </w:r>
      <w:proofErr w:type="spellEnd"/>
      <w:r>
        <w:rPr>
          <w:rFonts w:ascii="Arial" w:eastAsia="Calibri" w:hAnsi="Arial"/>
          <w:sz w:val="24"/>
          <w:szCs w:val="24"/>
        </w:rPr>
        <w:t xml:space="preserve"> Malang</w:t>
      </w:r>
      <w:r>
        <w:rPr>
          <w:rFonts w:ascii="Arial" w:eastAsia="Calibri" w:hAnsi="Arial"/>
          <w:sz w:val="24"/>
          <w:szCs w:val="24"/>
          <w:lang w:val="id-ID"/>
        </w:rPr>
        <w:t xml:space="preserve"> terkait temuan dan perubahan</w:t>
      </w:r>
      <w:r>
        <w:rPr>
          <w:rFonts w:ascii="Arial" w:eastAsia="Calibri" w:hAnsi="Arial"/>
          <w:sz w:val="24"/>
          <w:szCs w:val="24"/>
        </w:rPr>
        <w:t>;</w:t>
      </w:r>
    </w:p>
    <w:p w:rsidR="0085649A" w:rsidRDefault="0085649A" w:rsidP="0085649A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Melakukan perbaikan setelah mendapatkan izin dari Kepala Sub Bagian Rumah Tangga Sekretariat Daerah Kabupaten Malang</w:t>
      </w:r>
      <w:r>
        <w:rPr>
          <w:rFonts w:ascii="Arial" w:eastAsia="Calibri" w:hAnsi="Arial"/>
          <w:sz w:val="24"/>
          <w:szCs w:val="24"/>
        </w:rPr>
        <w:t>;</w:t>
      </w:r>
    </w:p>
    <w:p w:rsidR="0085649A" w:rsidRPr="0085649A" w:rsidRDefault="0085649A" w:rsidP="0085649A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Selalu melakukaan koordinasi </w:t>
      </w:r>
      <w:proofErr w:type="spellStart"/>
      <w:r>
        <w:rPr>
          <w:rFonts w:ascii="Arial" w:eastAsia="Calibri" w:hAnsi="Arial"/>
          <w:sz w:val="24"/>
          <w:szCs w:val="24"/>
        </w:rPr>
        <w:t>antar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staf</w:t>
      </w:r>
      <w:proofErr w:type="spellEnd"/>
      <w:r>
        <w:rPr>
          <w:rFonts w:ascii="Arial" w:eastAsia="Calibri" w:hAnsi="Arial"/>
          <w:sz w:val="24"/>
          <w:szCs w:val="24"/>
        </w:rPr>
        <w:t xml:space="preserve">, </w:t>
      </w:r>
      <w:proofErr w:type="spellStart"/>
      <w:r>
        <w:rPr>
          <w:rFonts w:ascii="Arial" w:eastAsia="Calibri" w:hAnsi="Arial"/>
          <w:sz w:val="24"/>
          <w:szCs w:val="24"/>
        </w:rPr>
        <w:t>lintas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dan lintas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>serta melaksanakan konsultasi sebagai masukan dalam melaksanakan perbaikan</w:t>
      </w:r>
      <w:r>
        <w:rPr>
          <w:rFonts w:ascii="Arial" w:eastAsia="Calibri" w:hAnsi="Arial"/>
          <w:sz w:val="24"/>
          <w:szCs w:val="24"/>
        </w:rPr>
        <w:t>.</w:t>
      </w:r>
      <w:r>
        <w:rPr>
          <w:rFonts w:ascii="Arial" w:eastAsia="Calibri" w:hAnsi="Arial"/>
          <w:sz w:val="24"/>
          <w:szCs w:val="24"/>
          <w:lang w:val="id-ID"/>
        </w:rPr>
        <w:t xml:space="preserve"> 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108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</w:p>
    <w:p w:rsidR="0085649A" w:rsidRDefault="0085649A" w:rsidP="0085649A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  <w:lang w:val="id-ID"/>
        </w:rPr>
        <w:t>Tanggapan Atasan Langsung</w:t>
      </w:r>
    </w:p>
    <w:p w:rsidR="0085649A" w:rsidRDefault="0085649A" w:rsidP="0085649A">
      <w:pPr>
        <w:tabs>
          <w:tab w:val="left" w:pos="709"/>
        </w:tabs>
        <w:spacing w:after="0" w:line="240" w:lineRule="auto"/>
        <w:jc w:val="center"/>
        <w:rPr>
          <w:rFonts w:ascii="Arial" w:eastAsia="Calibri" w:hAnsi="Arial"/>
          <w:b/>
          <w:sz w:val="24"/>
          <w:szCs w:val="24"/>
          <w:lang w:val="id-ID"/>
        </w:rPr>
      </w:pPr>
    </w:p>
    <w:p w:rsidR="0085649A" w:rsidRDefault="0085649A" w:rsidP="0085649A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</w:t>
      </w:r>
    </w:p>
    <w:p w:rsidR="0085649A" w:rsidRDefault="0085649A" w:rsidP="0085649A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sz w:val="22"/>
          <w:szCs w:val="22"/>
          <w:lang w:val="id-ID"/>
        </w:rPr>
      </w:pPr>
      <w:r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</w:t>
      </w:r>
    </w:p>
    <w:p w:rsidR="0085649A" w:rsidRDefault="0085649A" w:rsidP="0085649A">
      <w:pPr>
        <w:spacing w:before="240" w:after="160" w:line="240" w:lineRule="auto"/>
        <w:ind w:left="426"/>
        <w:jc w:val="both"/>
        <w:rPr>
          <w:rFonts w:ascii="Arial" w:eastAsia="Calibri" w:hAnsi="Arial"/>
          <w:sz w:val="24"/>
          <w:szCs w:val="24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>
        <w:rPr>
          <w:rFonts w:ascii="Arial" w:eastAsia="Calibri" w:hAnsi="Arial"/>
          <w:sz w:val="24"/>
          <w:szCs w:val="24"/>
        </w:rPr>
        <w:t>Pengelola</w:t>
      </w:r>
      <w:proofErr w:type="spellEnd"/>
      <w:r>
        <w:rPr>
          <w:rFonts w:ascii="Arial" w:eastAsia="Calibri" w:hAnsi="Arial"/>
          <w:sz w:val="24"/>
          <w:szCs w:val="24"/>
        </w:rPr>
        <w:t xml:space="preserve"> Data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 w:rsidR="00625DCC"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Rumah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Tangga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serta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>sebagai bahan evaluasi peningkatan kinerja di tahun mendatang, terima kasih.</w:t>
      </w:r>
    </w:p>
    <w:tbl>
      <w:tblPr>
        <w:tblpPr w:leftFromText="180" w:rightFromText="180" w:bottomFromText="200" w:vertAnchor="text" w:horzAnchor="margin" w:tblpX="75" w:tblpY="61"/>
        <w:tblW w:w="9444" w:type="dxa"/>
        <w:tblLook w:val="04A0" w:firstRow="1" w:lastRow="0" w:firstColumn="1" w:lastColumn="0" w:noHBand="0" w:noVBand="1"/>
      </w:tblPr>
      <w:tblGrid>
        <w:gridCol w:w="4340"/>
        <w:gridCol w:w="258"/>
        <w:gridCol w:w="4846"/>
      </w:tblGrid>
      <w:tr w:rsidR="0085649A" w:rsidTr="0085649A">
        <w:trPr>
          <w:trHeight w:val="2642"/>
        </w:trPr>
        <w:tc>
          <w:tcPr>
            <w:tcW w:w="4340" w:type="dxa"/>
          </w:tcPr>
          <w:p w:rsidR="0085649A" w:rsidRDefault="0085649A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85649A" w:rsidRDefault="0085649A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85649A" w:rsidRDefault="0085649A">
            <w:pPr>
              <w:spacing w:after="0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>
              <w:rPr>
                <w:rFonts w:ascii="Arial" w:eastAsia="Calibri" w:hAnsi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="Calibri" w:hAnsi="Arial"/>
                <w:b/>
                <w:sz w:val="24"/>
                <w:szCs w:val="24"/>
              </w:rPr>
              <w:t>RUMAH TANGGA</w:t>
            </w:r>
          </w:p>
          <w:p w:rsidR="0085649A" w:rsidRDefault="0085649A">
            <w:pPr>
              <w:spacing w:after="0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85649A" w:rsidRDefault="0085649A">
            <w:pPr>
              <w:spacing w:after="0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85649A" w:rsidRDefault="0085649A">
            <w:pPr>
              <w:spacing w:after="0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85649A" w:rsidRDefault="0085649A">
            <w:pPr>
              <w:spacing w:after="0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85649A" w:rsidRDefault="0085649A">
            <w:pPr>
              <w:spacing w:after="0"/>
              <w:jc w:val="center"/>
              <w:rPr>
                <w:rFonts w:ascii="Arial" w:eastAsia="Calibri" w:hAnsi="Arial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Arial" w:eastAsia="Calibri" w:hAnsi="Arial"/>
                <w:b/>
                <w:sz w:val="24"/>
                <w:szCs w:val="24"/>
                <w:u w:val="single"/>
              </w:rPr>
              <w:t>Dra</w:t>
            </w:r>
            <w:proofErr w:type="spellEnd"/>
            <w:r>
              <w:rPr>
                <w:rFonts w:ascii="Arial" w:eastAsia="Calibri" w:hAnsi="Arial"/>
                <w:b/>
                <w:sz w:val="24"/>
                <w:szCs w:val="24"/>
                <w:u w:val="single"/>
              </w:rPr>
              <w:t>. SARI BUDIARTI</w:t>
            </w:r>
          </w:p>
          <w:p w:rsidR="0085649A" w:rsidRDefault="0085649A">
            <w:pPr>
              <w:spacing w:after="0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 Penata </w:t>
            </w:r>
            <w:r>
              <w:rPr>
                <w:rFonts w:ascii="Arial" w:eastAsia="Calibri" w:hAnsi="Arial"/>
                <w:sz w:val="24"/>
                <w:szCs w:val="24"/>
              </w:rPr>
              <w:t>Tingkat I</w:t>
            </w:r>
          </w:p>
          <w:p w:rsidR="0085649A" w:rsidRDefault="0085649A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  <w:r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="Calibri" w:hAnsi="Arial"/>
                <w:sz w:val="24"/>
                <w:szCs w:val="24"/>
              </w:rPr>
              <w:t>19640506 199202 2 001</w:t>
            </w:r>
          </w:p>
        </w:tc>
        <w:tc>
          <w:tcPr>
            <w:tcW w:w="258" w:type="dxa"/>
          </w:tcPr>
          <w:p w:rsidR="0085649A" w:rsidRDefault="0085649A">
            <w:pPr>
              <w:spacing w:after="0" w:line="240" w:lineRule="auto"/>
              <w:jc w:val="both"/>
              <w:rPr>
                <w:rFonts w:ascii="Arial" w:eastAsia="Calibri" w:hAnsi="Arial"/>
                <w:sz w:val="24"/>
                <w:szCs w:val="24"/>
                <w:lang w:val="id-ID"/>
              </w:rPr>
            </w:pPr>
          </w:p>
        </w:tc>
        <w:tc>
          <w:tcPr>
            <w:tcW w:w="4846" w:type="dxa"/>
          </w:tcPr>
          <w:p w:rsidR="0085649A" w:rsidRDefault="0085649A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/>
                <w:sz w:val="24"/>
                <w:szCs w:val="24"/>
              </w:rPr>
              <w:t>Kepanjen</w:t>
            </w:r>
            <w:proofErr w:type="spellEnd"/>
            <w:r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,  </w:t>
            </w:r>
            <w:r w:rsidR="007626F3">
              <w:rPr>
                <w:rFonts w:ascii="Arial" w:eastAsia="Calibri" w:hAnsi="Arial"/>
                <w:sz w:val="24"/>
                <w:szCs w:val="24"/>
              </w:rPr>
              <w:t xml:space="preserve">28 </w:t>
            </w:r>
            <w:proofErr w:type="spellStart"/>
            <w:r w:rsidR="007626F3">
              <w:rPr>
                <w:rFonts w:ascii="Arial" w:eastAsia="Calibri" w:hAnsi="Arial"/>
                <w:sz w:val="24"/>
                <w:szCs w:val="24"/>
              </w:rPr>
              <w:t>Desember</w:t>
            </w:r>
            <w:proofErr w:type="spellEnd"/>
            <w:r w:rsidR="00625DCC">
              <w:rPr>
                <w:rFonts w:ascii="Arial" w:eastAsia="Calibri" w:hAnsi="Arial"/>
                <w:sz w:val="24"/>
                <w:szCs w:val="24"/>
              </w:rPr>
              <w:t xml:space="preserve"> 2020</w:t>
            </w:r>
          </w:p>
          <w:p w:rsidR="0085649A" w:rsidRDefault="0085649A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  <w:lang w:val="id-ID"/>
              </w:rPr>
            </w:pPr>
          </w:p>
          <w:p w:rsidR="0085649A" w:rsidRDefault="00A83A52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  <w:r>
              <w:rPr>
                <w:rFonts w:ascii="Arial" w:eastAsia="Calibr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/>
                <w:b/>
                <w:sz w:val="24"/>
                <w:szCs w:val="24"/>
              </w:rPr>
              <w:instrText xml:space="preserve"> MERGEFIELD JABATAN_ATAS </w:instrText>
            </w:r>
            <w:r>
              <w:rPr>
                <w:rFonts w:ascii="Arial" w:eastAsia="Calibri" w:hAnsi="Arial"/>
                <w:b/>
                <w:sz w:val="24"/>
                <w:szCs w:val="24"/>
              </w:rPr>
              <w:fldChar w:fldCharType="separate"/>
            </w:r>
            <w:r w:rsidRPr="00A05CCF">
              <w:rPr>
                <w:rFonts w:ascii="Arial" w:eastAsia="Calibri" w:hAnsi="Arial"/>
                <w:b/>
                <w:noProof/>
                <w:sz w:val="24"/>
                <w:szCs w:val="24"/>
              </w:rPr>
              <w:t>PENGELOLA  KEPEGAWAIAN</w:t>
            </w:r>
            <w:r>
              <w:rPr>
                <w:rFonts w:ascii="Arial" w:eastAsia="Calibri" w:hAnsi="Arial"/>
                <w:b/>
                <w:sz w:val="24"/>
                <w:szCs w:val="24"/>
              </w:rPr>
              <w:fldChar w:fldCharType="end"/>
            </w:r>
          </w:p>
          <w:p w:rsidR="0085649A" w:rsidRDefault="0085649A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85649A" w:rsidRDefault="0085649A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85649A" w:rsidRDefault="0085649A">
            <w:pPr>
              <w:spacing w:after="0" w:line="240" w:lineRule="auto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85649A" w:rsidRDefault="0085649A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85649A" w:rsidRPr="00A83A52" w:rsidRDefault="00A83A52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u w:val="single"/>
              </w:rPr>
            </w:pPr>
            <w:r w:rsidRPr="00A83A52">
              <w:rPr>
                <w:rFonts w:ascii="Arial" w:eastAsia="Calibri" w:hAnsi="Arial"/>
                <w:b/>
                <w:sz w:val="24"/>
                <w:szCs w:val="24"/>
                <w:u w:val="single"/>
              </w:rPr>
              <w:fldChar w:fldCharType="begin"/>
            </w:r>
            <w:r w:rsidRPr="00A83A52">
              <w:rPr>
                <w:rFonts w:ascii="Arial" w:eastAsia="Calibri" w:hAnsi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Pr="00A83A52">
              <w:rPr>
                <w:rFonts w:ascii="Arial" w:eastAsia="Calibri" w:hAnsi="Arial"/>
                <w:b/>
                <w:sz w:val="24"/>
                <w:szCs w:val="24"/>
                <w:u w:val="single"/>
              </w:rPr>
              <w:fldChar w:fldCharType="separate"/>
            </w:r>
            <w:r w:rsidRPr="00A05CCF">
              <w:rPr>
                <w:rFonts w:ascii="Arial" w:eastAsia="Calibri" w:hAnsi="Arial"/>
                <w:b/>
                <w:noProof/>
                <w:sz w:val="24"/>
                <w:szCs w:val="24"/>
                <w:u w:val="single"/>
              </w:rPr>
              <w:t>SUSIATI</w:t>
            </w:r>
            <w:r w:rsidRPr="00A83A52">
              <w:rPr>
                <w:rFonts w:ascii="Arial" w:eastAsia="Calibri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A83A52" w:rsidRDefault="00A83A52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>
              <w:rPr>
                <w:rFonts w:ascii="Arial" w:eastAsia="Calibr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/>
                <w:b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="Calibri" w:hAnsi="Arial"/>
                <w:b/>
                <w:sz w:val="24"/>
                <w:szCs w:val="24"/>
              </w:rPr>
              <w:fldChar w:fldCharType="separate"/>
            </w:r>
            <w:r w:rsidRPr="00A05CCF">
              <w:rPr>
                <w:rFonts w:ascii="Arial" w:eastAsia="Calibri" w:hAnsi="Arial"/>
                <w:b/>
                <w:noProof/>
                <w:sz w:val="24"/>
                <w:szCs w:val="24"/>
              </w:rPr>
              <w:t>Penata Muda Tingkat I</w:t>
            </w:r>
            <w:r>
              <w:rPr>
                <w:rFonts w:ascii="Arial" w:eastAsia="Calibri" w:hAnsi="Arial"/>
                <w:b/>
                <w:sz w:val="24"/>
                <w:szCs w:val="24"/>
              </w:rPr>
              <w:fldChar w:fldCharType="end"/>
            </w:r>
          </w:p>
          <w:p w:rsidR="00A83A52" w:rsidRPr="00861A92" w:rsidRDefault="00A83A52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/>
                <w:b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="Calibri" w:hAnsi="Arial"/>
                <w:b/>
                <w:sz w:val="24"/>
                <w:szCs w:val="24"/>
              </w:rPr>
              <w:fldChar w:fldCharType="separate"/>
            </w:r>
            <w:r w:rsidRPr="00A05CCF">
              <w:rPr>
                <w:rFonts w:ascii="Arial" w:eastAsia="Calibri" w:hAnsi="Arial"/>
                <w:b/>
                <w:noProof/>
                <w:sz w:val="24"/>
                <w:szCs w:val="24"/>
              </w:rPr>
              <w:t>NIP. 19690812 199703 2 003</w:t>
            </w:r>
            <w:r>
              <w:rPr>
                <w:rFonts w:ascii="Arial" w:eastAsia="Calibri" w:hAnsi="Arial"/>
                <w:b/>
                <w:sz w:val="24"/>
                <w:szCs w:val="24"/>
              </w:rPr>
              <w:fldChar w:fldCharType="end"/>
            </w:r>
          </w:p>
        </w:tc>
      </w:tr>
    </w:tbl>
    <w:p w:rsidR="0085649A" w:rsidRDefault="0085649A" w:rsidP="0085649A"/>
    <w:p w:rsidR="008F19CC" w:rsidRDefault="008F19CC"/>
    <w:sectPr w:rsidR="008F19CC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A7F08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CC089D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135B11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8F18B3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_xlnm#_FilterDatabase`"/>
    <w:dataSource r:id="rId1"/>
    <w:viewMergedData/>
    <w:activeRecord w:val="29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_xlnm#_FilterDatabase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5BF"/>
    <w:rsid w:val="0027024F"/>
    <w:rsid w:val="00625DCC"/>
    <w:rsid w:val="006422F4"/>
    <w:rsid w:val="007626F3"/>
    <w:rsid w:val="0085649A"/>
    <w:rsid w:val="00861A92"/>
    <w:rsid w:val="008F19CC"/>
    <w:rsid w:val="00A83A52"/>
    <w:rsid w:val="00C1142A"/>
    <w:rsid w:val="00DE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49A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649A"/>
    <w:pPr>
      <w:spacing w:after="0" w:line="240" w:lineRule="auto"/>
    </w:pPr>
    <w:rPr>
      <w:rFonts w:ascii="Calibri" w:eastAsia="Calibri" w:hAnsi="Calibri" w:cs="Times New Roman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49A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649A"/>
    <w:pPr>
      <w:spacing w:after="0" w:line="240" w:lineRule="auto"/>
    </w:pPr>
    <w:rPr>
      <w:rFonts w:ascii="Calibri" w:eastAsia="Calibri" w:hAnsi="Calibri" w:cs="Times New Roman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3</cp:revision>
  <cp:lastPrinted>2021-01-05T06:22:00Z</cp:lastPrinted>
  <dcterms:created xsi:type="dcterms:W3CDTF">2021-01-05T06:20:00Z</dcterms:created>
  <dcterms:modified xsi:type="dcterms:W3CDTF">2021-01-05T06:22:00Z</dcterms:modified>
</cp:coreProperties>
</file>