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4F" w:rsidRPr="00F438B6" w:rsidRDefault="00C103E0" w:rsidP="0020434F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</w:t>
      </w:r>
      <w:r w:rsidR="00F438B6">
        <w:rPr>
          <w:rFonts w:ascii="Arial" w:eastAsia="Calibri" w:hAnsi="Arial" w:cs="Arial"/>
          <w:b/>
          <w:sz w:val="24"/>
        </w:rPr>
        <w:t>20</w:t>
      </w:r>
    </w:p>
    <w:p w:rsidR="00F438B6" w:rsidRDefault="00F438B6" w:rsidP="0020434F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fldChar w:fldCharType="begin"/>
      </w:r>
      <w:r>
        <w:rPr>
          <w:rFonts w:ascii="Arial" w:eastAsia="Calibri" w:hAnsi="Arial" w:cs="Arial"/>
          <w:b/>
          <w:sz w:val="24"/>
          <w:lang w:val="id-ID"/>
        </w:rPr>
        <w:instrText xml:space="preserve"> MERGEFIELD JABATAN_ATAS </w:instrText>
      </w:r>
      <w:r>
        <w:rPr>
          <w:rFonts w:ascii="Arial" w:eastAsia="Calibri" w:hAnsi="Arial" w:cs="Arial"/>
          <w:b/>
          <w:sz w:val="24"/>
          <w:lang w:val="id-ID"/>
        </w:rPr>
        <w:fldChar w:fldCharType="separate"/>
      </w:r>
      <w:r w:rsidR="00A71B44" w:rsidRPr="003D368B">
        <w:rPr>
          <w:rFonts w:ascii="Arial" w:eastAsia="Calibri" w:hAnsi="Arial" w:cs="Arial"/>
          <w:b/>
          <w:noProof/>
          <w:sz w:val="24"/>
          <w:lang w:val="id-ID"/>
        </w:rPr>
        <w:t>PRAMUBAKTI</w:t>
      </w:r>
      <w:r>
        <w:rPr>
          <w:rFonts w:ascii="Arial" w:eastAsia="Calibri" w:hAnsi="Arial" w:cs="Arial"/>
          <w:b/>
          <w:sz w:val="24"/>
          <w:lang w:val="id-ID"/>
        </w:rPr>
        <w:fldChar w:fldCharType="end"/>
      </w:r>
    </w:p>
    <w:p w:rsidR="0020434F" w:rsidRPr="005961CF" w:rsidRDefault="0020434F" w:rsidP="0020434F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20434F" w:rsidRPr="005961CF" w:rsidRDefault="0020434F" w:rsidP="0020434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20434F" w:rsidRPr="005961CF" w:rsidRDefault="0020434F" w:rsidP="0020434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20434F" w:rsidRPr="005961CF" w:rsidRDefault="0020434F" w:rsidP="0020434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20434F" w:rsidRPr="005961CF" w:rsidRDefault="0020434F" w:rsidP="0020434F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20434F" w:rsidRPr="005961CF" w:rsidRDefault="0020434F" w:rsidP="0020434F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 w:rsidR="00FC0456"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20434F" w:rsidRPr="005961CF" w:rsidRDefault="0020434F" w:rsidP="0020434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 w:rsidR="00FC0456"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surat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masuk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>.</w:t>
      </w:r>
    </w:p>
    <w:p w:rsidR="0020434F" w:rsidRPr="005961CF" w:rsidRDefault="0020434F" w:rsidP="0020434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>Laporan Kinerja Tahun 201</w:t>
      </w:r>
      <w:r>
        <w:rPr>
          <w:rFonts w:ascii="Arial" w:eastAsia="Calibri" w:hAnsi="Arial" w:cs="Arial"/>
          <w:sz w:val="24"/>
          <w:szCs w:val="24"/>
        </w:rPr>
        <w:t>9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 w:rsidR="00FC0456"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 w:rsidR="00FC0456"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20434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 w:rsidR="00FC0456"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FC0456" w:rsidRPr="00FC0456" w:rsidRDefault="00FC0456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FC0456" w:rsidRPr="00531342" w:rsidRDefault="00FC0456" w:rsidP="00FC0456">
      <w:pPr>
        <w:pStyle w:val="ListParagraph"/>
        <w:numPr>
          <w:ilvl w:val="0"/>
          <w:numId w:val="5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Menyiapkan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jamuan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makan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minum</w:t>
      </w:r>
      <w:proofErr w:type="spellEnd"/>
    </w:p>
    <w:p w:rsidR="00FC0456" w:rsidRDefault="00FC0456" w:rsidP="00FC0456">
      <w:pPr>
        <w:pStyle w:val="ListParagraph"/>
        <w:numPr>
          <w:ilvl w:val="0"/>
          <w:numId w:val="5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Membersihkan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peralatan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makan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minum</w:t>
      </w:r>
      <w:proofErr w:type="spellEnd"/>
    </w:p>
    <w:p w:rsidR="00FC0456" w:rsidRDefault="00FC0456" w:rsidP="00FC0456">
      <w:pPr>
        <w:pStyle w:val="ListParagraph"/>
        <w:numPr>
          <w:ilvl w:val="0"/>
          <w:numId w:val="5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Membersihkan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ruangan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dan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peralatan</w:t>
      </w:r>
      <w:proofErr w:type="spellEnd"/>
      <w:r>
        <w:rPr>
          <w:rFonts w:ascii="Arial" w:hAnsi="Arial"/>
          <w:sz w:val="24"/>
          <w:szCs w:val="24"/>
        </w:rPr>
        <w:t xml:space="preserve"> </w:t>
      </w:r>
    </w:p>
    <w:p w:rsidR="00FC0456" w:rsidRDefault="00FC0456" w:rsidP="00FC0456">
      <w:pPr>
        <w:pStyle w:val="ListParagraph"/>
        <w:numPr>
          <w:ilvl w:val="0"/>
          <w:numId w:val="5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Mengepel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lantai</w:t>
      </w:r>
      <w:proofErr w:type="spellEnd"/>
    </w:p>
    <w:p w:rsidR="00FC0456" w:rsidRPr="00FC0456" w:rsidRDefault="00FC0456" w:rsidP="00FC0456">
      <w:pPr>
        <w:pStyle w:val="ListParagraph"/>
        <w:numPr>
          <w:ilvl w:val="0"/>
          <w:numId w:val="5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Membereskan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dan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merapikan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 w:rsidRPr="002841F4">
        <w:rPr>
          <w:rFonts w:ascii="Arial" w:hAnsi="Arial"/>
          <w:sz w:val="24"/>
          <w:szCs w:val="24"/>
        </w:rPr>
        <w:t>peralatan</w:t>
      </w:r>
      <w:proofErr w:type="spellEnd"/>
      <w:r w:rsidRPr="002841F4">
        <w:rPr>
          <w:rFonts w:ascii="Arial" w:hAnsi="Arial"/>
          <w:sz w:val="24"/>
          <w:szCs w:val="24"/>
        </w:rPr>
        <w:t xml:space="preserve"> </w:t>
      </w:r>
      <w:proofErr w:type="spellStart"/>
      <w:r w:rsidRPr="002841F4">
        <w:rPr>
          <w:rFonts w:ascii="Arial" w:hAnsi="Arial"/>
          <w:sz w:val="24"/>
          <w:szCs w:val="24"/>
        </w:rPr>
        <w:t>dan</w:t>
      </w:r>
      <w:proofErr w:type="spellEnd"/>
      <w:r w:rsidRPr="002841F4">
        <w:rPr>
          <w:rFonts w:ascii="Arial" w:hAnsi="Arial"/>
          <w:sz w:val="24"/>
          <w:szCs w:val="24"/>
        </w:rPr>
        <w:t xml:space="preserve"> </w:t>
      </w:r>
      <w:proofErr w:type="spellStart"/>
      <w:r w:rsidRPr="002841F4">
        <w:rPr>
          <w:rFonts w:ascii="Arial" w:hAnsi="Arial"/>
          <w:sz w:val="24"/>
          <w:szCs w:val="24"/>
        </w:rPr>
        <w:t>perlengkapan</w:t>
      </w:r>
      <w:proofErr w:type="spellEnd"/>
    </w:p>
    <w:p w:rsidR="0020434F" w:rsidRPr="005961CF" w:rsidRDefault="0020434F" w:rsidP="0020434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Perencanaan / Perjanjian Kinerja Tahun 201</w:t>
      </w:r>
      <w:r>
        <w:rPr>
          <w:rFonts w:ascii="Arial" w:eastAsia="Calibri" w:hAnsi="Arial" w:cs="Arial"/>
          <w:b/>
          <w:sz w:val="24"/>
          <w:szCs w:val="24"/>
        </w:rPr>
        <w:t>9</w:t>
      </w:r>
    </w:p>
    <w:p w:rsidR="0020434F" w:rsidRPr="005961CF" w:rsidRDefault="0020434F" w:rsidP="0020434F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381"/>
        <w:gridCol w:w="3969"/>
        <w:gridCol w:w="1861"/>
      </w:tblGrid>
      <w:tr w:rsidR="0020434F" w:rsidRPr="005961CF" w:rsidTr="007F6FC4">
        <w:trPr>
          <w:tblHeader/>
        </w:trPr>
        <w:tc>
          <w:tcPr>
            <w:tcW w:w="693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381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969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20434F" w:rsidRPr="005961CF" w:rsidTr="007F6FC4">
        <w:tc>
          <w:tcPr>
            <w:tcW w:w="693" w:type="dxa"/>
          </w:tcPr>
          <w:p w:rsidR="0020434F" w:rsidRPr="005961CF" w:rsidRDefault="0020434F" w:rsidP="00ED43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20434F" w:rsidRPr="005961CF" w:rsidRDefault="0020434F" w:rsidP="00ED43A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81" w:type="dxa"/>
          </w:tcPr>
          <w:p w:rsidR="0020434F" w:rsidRPr="00FC0456" w:rsidRDefault="0020434F" w:rsidP="00FC045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26E48">
              <w:rPr>
                <w:rFonts w:ascii="Arial" w:eastAsia="Calibri" w:hAnsi="Arial" w:cs="Arial"/>
                <w:sz w:val="24"/>
                <w:szCs w:val="24"/>
              </w:rPr>
              <w:t xml:space="preserve">Pelayanan </w:t>
            </w:r>
            <w:proofErr w:type="spellStart"/>
            <w:r w:rsidR="007F6FC4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  <w:r w:rsidR="007F6FC4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F6FC4">
              <w:rPr>
                <w:rFonts w:ascii="Arial" w:eastAsia="Calibri" w:hAnsi="Arial" w:cs="Arial"/>
                <w:sz w:val="24"/>
                <w:szCs w:val="24"/>
                <w:lang w:val="en-US"/>
              </w:rPr>
              <w:t>pimpinan</w:t>
            </w:r>
            <w:proofErr w:type="spellEnd"/>
          </w:p>
        </w:tc>
        <w:tc>
          <w:tcPr>
            <w:tcW w:w="3969" w:type="dxa"/>
          </w:tcPr>
          <w:p w:rsidR="00FC0456" w:rsidRPr="00FC0456" w:rsidRDefault="00E34B25" w:rsidP="00FC0456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 w:rsidR="00FC0456" w:rsidRPr="00FC0456">
              <w:rPr>
                <w:rFonts w:ascii="Arial" w:hAnsi="Arial"/>
                <w:color w:val="000000"/>
                <w:sz w:val="24"/>
                <w:szCs w:val="24"/>
              </w:rPr>
              <w:t xml:space="preserve">Jumlah kegiatan pelayanan jamuan makanan dan minuman pimpinan </w:t>
            </w:r>
          </w:p>
          <w:p w:rsidR="0020434F" w:rsidRPr="005961CF" w:rsidRDefault="00FC0456" w:rsidP="00FC0456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C0456">
              <w:rPr>
                <w:rFonts w:ascii="Arial" w:hAnsi="Arial"/>
                <w:color w:val="000000"/>
                <w:sz w:val="24"/>
                <w:szCs w:val="24"/>
              </w:rPr>
              <w:t>-Jumlah kegiatan pelayanan perawatan dan kebersihan saran dan prasarana pimpinan</w:t>
            </w:r>
          </w:p>
        </w:tc>
        <w:tc>
          <w:tcPr>
            <w:tcW w:w="1861" w:type="dxa"/>
          </w:tcPr>
          <w:p w:rsidR="0020434F" w:rsidRDefault="007F6FC4" w:rsidP="00ED43A6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 w:rsidR="0020434F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7F6FC4" w:rsidRDefault="007F6FC4" w:rsidP="00ED43A6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7F6FC4" w:rsidRPr="005961CF" w:rsidRDefault="007F6FC4" w:rsidP="00ED43A6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7F6FC4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 w:rsidRPr="007F6FC4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20434F" w:rsidRPr="005961CF" w:rsidRDefault="0020434F" w:rsidP="0020434F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20434F" w:rsidRPr="005961CF" w:rsidRDefault="0020434F" w:rsidP="0020434F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20434F" w:rsidRPr="005961CF" w:rsidRDefault="0020434F" w:rsidP="0020434F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766"/>
        <w:gridCol w:w="2722"/>
        <w:gridCol w:w="1272"/>
        <w:gridCol w:w="1272"/>
        <w:gridCol w:w="1273"/>
      </w:tblGrid>
      <w:tr w:rsidR="0020434F" w:rsidRPr="005961CF" w:rsidTr="00E34B25">
        <w:tc>
          <w:tcPr>
            <w:tcW w:w="599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766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722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20434F" w:rsidRPr="005961CF" w:rsidTr="00E34B25">
        <w:tc>
          <w:tcPr>
            <w:tcW w:w="599" w:type="dxa"/>
          </w:tcPr>
          <w:p w:rsidR="0020434F" w:rsidRPr="005961CF" w:rsidRDefault="0020434F" w:rsidP="00ED43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20434F" w:rsidRPr="005961CF" w:rsidRDefault="0020434F" w:rsidP="00ED43A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</w:tcPr>
          <w:p w:rsidR="0020434F" w:rsidRPr="005961CF" w:rsidRDefault="00E34B25" w:rsidP="00ED43A6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E34B25">
              <w:rPr>
                <w:rFonts w:ascii="Arial" w:eastAsia="Calibri" w:hAnsi="Arial" w:cs="Arial"/>
                <w:sz w:val="24"/>
                <w:szCs w:val="24"/>
              </w:rPr>
              <w:t>Pelayanan kegiatan pimpinan</w:t>
            </w:r>
          </w:p>
        </w:tc>
        <w:tc>
          <w:tcPr>
            <w:tcW w:w="2722" w:type="dxa"/>
          </w:tcPr>
          <w:p w:rsidR="00E34B25" w:rsidRPr="00E34B25" w:rsidRDefault="00E34B25" w:rsidP="00E34B25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-</w:t>
            </w:r>
            <w:r w:rsidRPr="00E34B2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Jumlah kegiatan pelayanan jamuan makanan dan minuman pimpinan </w:t>
            </w:r>
          </w:p>
          <w:p w:rsidR="0020434F" w:rsidRPr="005961CF" w:rsidRDefault="00E34B25" w:rsidP="00E34B25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E34B25">
              <w:rPr>
                <w:rFonts w:ascii="Arial" w:eastAsia="Calibri" w:hAnsi="Arial" w:cs="Arial"/>
                <w:color w:val="000000"/>
                <w:sz w:val="24"/>
                <w:szCs w:val="24"/>
              </w:rPr>
              <w:t>-Jumlah kegiatan pelayanan perawatan dan kebersihan saran dan prasarana pimpinan</w:t>
            </w:r>
          </w:p>
        </w:tc>
        <w:tc>
          <w:tcPr>
            <w:tcW w:w="1272" w:type="dxa"/>
          </w:tcPr>
          <w:p w:rsidR="00E34B25" w:rsidRDefault="00E34B25" w:rsidP="00ED43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365</w:t>
            </w:r>
          </w:p>
          <w:p w:rsidR="0020434F" w:rsidRDefault="00E34B25" w:rsidP="00ED43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</w:t>
            </w:r>
            <w:r w:rsidR="0020434F"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egiatan</w:t>
            </w:r>
            <w:proofErr w:type="spellEnd"/>
          </w:p>
          <w:p w:rsidR="00E34B25" w:rsidRDefault="00E34B25" w:rsidP="00ED43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34B25" w:rsidRDefault="00E34B25" w:rsidP="00ED43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34B25" w:rsidRDefault="00E34B25" w:rsidP="00ED43A6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</w:tcPr>
          <w:p w:rsidR="00E34B25" w:rsidRDefault="00E34B25" w:rsidP="00E34B25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365</w:t>
            </w:r>
          </w:p>
          <w:p w:rsidR="00E34B25" w:rsidRDefault="00E34B25" w:rsidP="00E34B25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E34B25" w:rsidRDefault="00E34B25" w:rsidP="00E34B25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34B25" w:rsidRDefault="00E34B25" w:rsidP="00E34B25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20434F" w:rsidRDefault="00E34B25" w:rsidP="00E34B25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</w:tcPr>
          <w:p w:rsidR="0020434F" w:rsidRDefault="0020434F" w:rsidP="00E34B2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  <w:p w:rsidR="00E34B25" w:rsidRDefault="00E34B25" w:rsidP="00E34B2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E34B25" w:rsidRDefault="00E34B25" w:rsidP="00E34B2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E34B25" w:rsidRPr="00E34B25" w:rsidRDefault="00E34B25" w:rsidP="00E34B2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100%</w:t>
            </w:r>
          </w:p>
        </w:tc>
      </w:tr>
    </w:tbl>
    <w:p w:rsidR="0020434F" w:rsidRPr="005961CF" w:rsidRDefault="0020434F" w:rsidP="0020434F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E34B25" w:rsidRPr="00E34B25">
        <w:rPr>
          <w:rFonts w:ascii="Arial" w:eastAsia="Calibri" w:hAnsi="Arial" w:cs="Arial"/>
          <w:sz w:val="24"/>
          <w:szCs w:val="24"/>
        </w:rPr>
        <w:t>Pelayanan</w:t>
      </w:r>
      <w:proofErr w:type="spellEnd"/>
      <w:r w:rsidR="00E34B25" w:rsidRPr="00E34B2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34B25" w:rsidRPr="00E34B25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="00E34B25" w:rsidRPr="00E34B2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34B25" w:rsidRPr="00E34B25">
        <w:rPr>
          <w:rFonts w:ascii="Arial" w:eastAsia="Calibri" w:hAnsi="Arial" w:cs="Arial"/>
          <w:sz w:val="24"/>
          <w:szCs w:val="24"/>
        </w:rPr>
        <w:t>pimpinan</w:t>
      </w:r>
      <w:proofErr w:type="spellEnd"/>
      <w:r w:rsidRPr="005961CF">
        <w:rPr>
          <w:rFonts w:ascii="Arial" w:eastAsia="Calibri" w:hAnsi="Arial" w:cs="Arial"/>
          <w:color w:val="000000"/>
          <w:sz w:val="24"/>
          <w:szCs w:val="24"/>
        </w:rPr>
        <w:t>,</w:t>
      </w: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E34B25" w:rsidRPr="00E34B25" w:rsidRDefault="00E34B25" w:rsidP="00E34B25">
      <w:pPr>
        <w:spacing w:after="0" w:line="240" w:lineRule="auto"/>
        <w:contextualSpacing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          -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Jumlah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kegiatan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pelayanan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jamuan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makanan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dan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minuman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pimpinan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20434F" w:rsidRPr="006A42C2" w:rsidRDefault="00E34B25" w:rsidP="00E34B25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E34B25">
        <w:rPr>
          <w:rFonts w:ascii="Arial" w:eastAsia="Calibri" w:hAnsi="Arial" w:cs="Arial"/>
          <w:color w:val="000000"/>
          <w:sz w:val="24"/>
          <w:szCs w:val="24"/>
        </w:rPr>
        <w:t>-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Jumlah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kegiatan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pelayanan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perawatan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dan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kebersihan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saran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dan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prasarana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pimpinan</w:t>
      </w:r>
      <w:proofErr w:type="spellEnd"/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20434F" w:rsidRDefault="0020434F" w:rsidP="0020434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Pr="006A42C2">
        <w:rPr>
          <w:rFonts w:ascii="Arial" w:eastAsia="Calibri" w:hAnsi="Arial" w:cs="Arial"/>
          <w:sz w:val="24"/>
          <w:szCs w:val="24"/>
          <w:lang w:val="id-ID"/>
        </w:rPr>
        <w:t xml:space="preserve">pelayanan instalasi  air dan ketersediaan sumber daya air </w:t>
      </w:r>
    </w:p>
    <w:p w:rsidR="00E34B25" w:rsidRDefault="00E34B25" w:rsidP="0020434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20434F" w:rsidRPr="005961CF" w:rsidRDefault="0020434F" w:rsidP="0020434F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E34B2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20434F" w:rsidRPr="005961CF" w:rsidRDefault="0020434F" w:rsidP="0020434F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E34B2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20434F" w:rsidRPr="005961CF" w:rsidRDefault="0020434F" w:rsidP="0020434F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E34B25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r w:rsidR="00E34B25">
        <w:rPr>
          <w:rFonts w:ascii="Arial" w:eastAsia="Calibri" w:hAnsi="Arial" w:cs="Arial"/>
          <w:sz w:val="24"/>
          <w:szCs w:val="24"/>
        </w:rPr>
        <w:t>S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20434F" w:rsidRPr="005961CF" w:rsidRDefault="0020434F" w:rsidP="0020434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20434F" w:rsidRPr="005961CF" w:rsidRDefault="0020434F" w:rsidP="0020434F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20434F" w:rsidRPr="005961CF" w:rsidRDefault="0020434F" w:rsidP="0020434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20434F" w:rsidRPr="005961CF" w:rsidRDefault="0020434F" w:rsidP="0020434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20434F" w:rsidRPr="005961CF" w:rsidRDefault="0020434F" w:rsidP="0020434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20434F" w:rsidRPr="005961CF" w:rsidRDefault="0020434F" w:rsidP="00C103E0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 w:rsidR="00FC0456"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bahan evaluasi peningkatan kinerja di tahun mendatang, terima kasih.</w:t>
      </w: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20434F" w:rsidRPr="005961CF" w:rsidTr="00ED43A6">
        <w:trPr>
          <w:trHeight w:val="2589"/>
        </w:trPr>
        <w:tc>
          <w:tcPr>
            <w:tcW w:w="4644" w:type="dxa"/>
          </w:tcPr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PEMELIHARAAN</w:t>
            </w:r>
          </w:p>
          <w:p w:rsidR="0020434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WAHYU WIDODO</w:t>
            </w: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>Penata Tingkat I</w:t>
            </w: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="Calibri" w:hAnsi="Arial" w:cs="Arial"/>
              </w:rPr>
              <w:t>19671223 199602 1 001</w:t>
            </w:r>
          </w:p>
        </w:tc>
        <w:tc>
          <w:tcPr>
            <w:tcW w:w="284" w:type="dxa"/>
          </w:tcPr>
          <w:p w:rsidR="0020434F" w:rsidRPr="005961CF" w:rsidRDefault="0020434F" w:rsidP="00ED43A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20434F" w:rsidRPr="00C103E0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C103E0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, </w:t>
            </w:r>
            <w:r w:rsidR="00F438B6">
              <w:rPr>
                <w:rFonts w:ascii="Arial" w:eastAsia="Calibri" w:hAnsi="Arial" w:cs="Arial"/>
                <w:sz w:val="24"/>
                <w:szCs w:val="24"/>
              </w:rPr>
              <w:t xml:space="preserve">28 </w:t>
            </w:r>
            <w:proofErr w:type="spellStart"/>
            <w:r w:rsidR="00F438B6">
              <w:rPr>
                <w:rFonts w:ascii="Arial" w:eastAsia="Calibri" w:hAnsi="Arial" w:cs="Arial"/>
                <w:sz w:val="24"/>
                <w:szCs w:val="24"/>
              </w:rPr>
              <w:t>Desember</w:t>
            </w:r>
            <w:proofErr w:type="spellEnd"/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 </w:t>
            </w:r>
            <w:r w:rsidR="00C103E0">
              <w:rPr>
                <w:rFonts w:ascii="Arial" w:eastAsia="Calibri" w:hAnsi="Arial" w:cs="Arial"/>
                <w:sz w:val="24"/>
                <w:szCs w:val="24"/>
              </w:rPr>
              <w:t>2020</w:t>
            </w: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20434F" w:rsidRPr="005961CF" w:rsidRDefault="00FC0456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>PRAMU BAKTI</w:t>
            </w:r>
            <w:r w:rsidR="0020434F" w:rsidRPr="005961CF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 xml:space="preserve"> </w:t>
            </w: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0434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0434F" w:rsidRDefault="00C103E0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instrText xml:space="preserve"> MERGEFIELD NAMA_BAWAH </w:instrText>
            </w:r>
            <w:r w:rsidR="00F438B6"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fldChar w:fldCharType="separate"/>
            </w:r>
            <w:r w:rsidR="00A71B44" w:rsidRPr="003D368B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  <w:lang w:val="id-ID"/>
              </w:rPr>
              <w:t>BAMBANG SUPRIYANTO</w: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fldChar w:fldCharType="end"/>
            </w:r>
          </w:p>
          <w:p w:rsidR="00C103E0" w:rsidRPr="00C103E0" w:rsidRDefault="00C103E0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103E0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C103E0">
              <w:rPr>
                <w:rFonts w:ascii="Arial" w:eastAsia="Calibri" w:hAnsi="Arial" w:cs="Arial"/>
                <w:sz w:val="24"/>
                <w:szCs w:val="24"/>
              </w:rPr>
              <w:instrText xml:space="preserve"> MERGEFIELD PANGKAT </w:instrText>
            </w:r>
            <w:r w:rsidR="00A71B44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="00A71B44" w:rsidRPr="003D368B">
              <w:rPr>
                <w:rFonts w:ascii="Arial" w:eastAsia="Calibri" w:hAnsi="Arial" w:cs="Arial"/>
                <w:noProof/>
                <w:sz w:val="24"/>
                <w:szCs w:val="24"/>
              </w:rPr>
              <w:t>Juru Tingkat I</w:t>
            </w:r>
            <w:r w:rsidRPr="00C103E0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  <w:p w:rsidR="00C103E0" w:rsidRPr="00C103E0" w:rsidRDefault="00C103E0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103E0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C103E0">
              <w:rPr>
                <w:rFonts w:ascii="Arial" w:eastAsia="Calibri" w:hAnsi="Arial" w:cs="Arial"/>
                <w:sz w:val="24"/>
                <w:szCs w:val="24"/>
              </w:rPr>
              <w:instrText xml:space="preserve"> MERGEFIELD NIP </w:instrText>
            </w:r>
            <w:r w:rsidR="00A71B44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="00A71B44" w:rsidRPr="003D368B">
              <w:rPr>
                <w:rFonts w:ascii="Arial" w:eastAsia="Calibri" w:hAnsi="Arial" w:cs="Arial"/>
                <w:noProof/>
                <w:sz w:val="24"/>
                <w:szCs w:val="24"/>
              </w:rPr>
              <w:t>NIP. 19641120 2006014 1 003</w:t>
            </w:r>
            <w:r w:rsidRPr="00C103E0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</w:tbl>
    <w:p w:rsidR="008F19CC" w:rsidRDefault="008F19CC" w:rsidP="00C103E0"/>
    <w:sectPr w:rsidR="008F19CC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19F8"/>
    <w:multiLevelType w:val="hybridMultilevel"/>
    <w:tmpl w:val="CEC88A12"/>
    <w:lvl w:ilvl="0" w:tplc="99EC6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122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CFC"/>
    <w:rsid w:val="000067BB"/>
    <w:rsid w:val="0020434F"/>
    <w:rsid w:val="00292CFC"/>
    <w:rsid w:val="006422F4"/>
    <w:rsid w:val="007F6FC4"/>
    <w:rsid w:val="008F19CC"/>
    <w:rsid w:val="00932147"/>
    <w:rsid w:val="00A71B44"/>
    <w:rsid w:val="00C103E0"/>
    <w:rsid w:val="00C1142A"/>
    <w:rsid w:val="00E34B25"/>
    <w:rsid w:val="00ED43A6"/>
    <w:rsid w:val="00F438B6"/>
    <w:rsid w:val="00FC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3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0434F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0456"/>
    <w:pPr>
      <w:ind w:left="720"/>
      <w:contextualSpacing/>
    </w:pPr>
    <w:rPr>
      <w:rFonts w:ascii="Bookman Old Style" w:eastAsia="Times New Roman" w:hAnsi="Bookman Old Style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3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0434F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0456"/>
    <w:pPr>
      <w:ind w:left="720"/>
      <w:contextualSpacing/>
    </w:pPr>
    <w:rPr>
      <w:rFonts w:ascii="Bookman Old Style" w:eastAsia="Times New Roman" w:hAnsi="Bookman Old Style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6</cp:revision>
  <cp:lastPrinted>2021-01-04T07:52:00Z</cp:lastPrinted>
  <dcterms:created xsi:type="dcterms:W3CDTF">2019-10-30T07:09:00Z</dcterms:created>
  <dcterms:modified xsi:type="dcterms:W3CDTF">2021-01-04T08:08:00Z</dcterms:modified>
</cp:coreProperties>
</file>